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5B38BA" w:rsidRDefault="00C07FB2" w:rsidP="00C07FB2">
      <w:pPr>
        <w:tabs>
          <w:tab w:val="left" w:pos="1701"/>
        </w:tabs>
        <w:jc w:val="center"/>
        <w:rPr>
          <w:b/>
          <w:sz w:val="40"/>
          <w:szCs w:val="40"/>
        </w:rPr>
      </w:pPr>
      <w:r>
        <w:rPr>
          <w:b/>
          <w:sz w:val="40"/>
          <w:szCs w:val="40"/>
        </w:rPr>
        <w:t xml:space="preserve">Памятка для родителей по обучению детей слышать с </w:t>
      </w:r>
      <w:proofErr w:type="spellStart"/>
      <w:r>
        <w:rPr>
          <w:b/>
          <w:sz w:val="40"/>
          <w:szCs w:val="40"/>
        </w:rPr>
        <w:t>кохлеарным</w:t>
      </w:r>
      <w:proofErr w:type="spellEnd"/>
      <w:r>
        <w:rPr>
          <w:b/>
          <w:sz w:val="40"/>
          <w:szCs w:val="40"/>
        </w:rPr>
        <w:t xml:space="preserve"> </w:t>
      </w:r>
      <w:proofErr w:type="spellStart"/>
      <w:r>
        <w:rPr>
          <w:b/>
          <w:sz w:val="40"/>
          <w:szCs w:val="40"/>
        </w:rPr>
        <w:t>имплантом</w:t>
      </w:r>
      <w:proofErr w:type="spellEnd"/>
      <w:r>
        <w:rPr>
          <w:b/>
          <w:sz w:val="40"/>
          <w:szCs w:val="40"/>
        </w:rPr>
        <w:t xml:space="preserve"> в начальный период.</w:t>
      </w:r>
    </w:p>
    <w:p w:rsidR="004D608C" w:rsidRDefault="004D608C" w:rsidP="0075303D">
      <w:pPr>
        <w:tabs>
          <w:tab w:val="left" w:pos="1701"/>
        </w:tabs>
        <w:spacing w:after="0"/>
        <w:jc w:val="right"/>
        <w:rPr>
          <w:b/>
          <w:sz w:val="28"/>
          <w:szCs w:val="28"/>
        </w:rPr>
      </w:pPr>
      <w:r>
        <w:rPr>
          <w:b/>
          <w:sz w:val="28"/>
          <w:szCs w:val="28"/>
        </w:rPr>
        <w:t>Рекомендации для родителей</w:t>
      </w:r>
    </w:p>
    <w:p w:rsidR="004D608C" w:rsidRPr="004D608C" w:rsidRDefault="004D608C" w:rsidP="004D608C">
      <w:pPr>
        <w:tabs>
          <w:tab w:val="left" w:pos="1701"/>
        </w:tabs>
        <w:jc w:val="right"/>
        <w:rPr>
          <w:b/>
          <w:sz w:val="28"/>
          <w:szCs w:val="28"/>
        </w:rPr>
      </w:pPr>
      <w:r>
        <w:rPr>
          <w:b/>
          <w:sz w:val="28"/>
          <w:szCs w:val="28"/>
        </w:rPr>
        <w:t xml:space="preserve">учителя-дефектолога </w:t>
      </w:r>
      <w:proofErr w:type="spellStart"/>
      <w:r>
        <w:rPr>
          <w:b/>
          <w:sz w:val="28"/>
          <w:szCs w:val="28"/>
        </w:rPr>
        <w:t>Флегентовой</w:t>
      </w:r>
      <w:proofErr w:type="spellEnd"/>
      <w:r>
        <w:rPr>
          <w:b/>
          <w:sz w:val="28"/>
          <w:szCs w:val="28"/>
        </w:rPr>
        <w:t xml:space="preserve"> Е.В.</w:t>
      </w:r>
    </w:p>
    <w:p w:rsidR="00C07FB2" w:rsidRDefault="00C07FB2" w:rsidP="00C07FB2">
      <w:pPr>
        <w:pStyle w:val="a4"/>
        <w:numPr>
          <w:ilvl w:val="0"/>
          <w:numId w:val="5"/>
        </w:numPr>
        <w:tabs>
          <w:tab w:val="left" w:pos="1701"/>
        </w:tabs>
        <w:rPr>
          <w:sz w:val="28"/>
          <w:szCs w:val="28"/>
        </w:rPr>
      </w:pPr>
      <w:r>
        <w:rPr>
          <w:sz w:val="28"/>
          <w:szCs w:val="28"/>
        </w:rPr>
        <w:t>Надевайте КИ ребёнку во включенном состоянии на самом тихом режиме. Надев КИ, произнесите несколько раз «па-па-па», привлекая внимание ребёнка к вашему лицу и его уху. Стимулируйте ребёнка повторить «па-па-па», это поможет ему быстрее осознать, что он слышит с КИ, услышать свой голос, будет стимулировать его произносить звуки.</w:t>
      </w:r>
    </w:p>
    <w:p w:rsidR="00C07FB2" w:rsidRDefault="00C07FB2" w:rsidP="00C07FB2">
      <w:pPr>
        <w:pStyle w:val="a4"/>
        <w:numPr>
          <w:ilvl w:val="0"/>
          <w:numId w:val="5"/>
        </w:numPr>
        <w:tabs>
          <w:tab w:val="left" w:pos="1701"/>
        </w:tabs>
        <w:rPr>
          <w:sz w:val="28"/>
          <w:szCs w:val="28"/>
        </w:rPr>
      </w:pPr>
      <w:r>
        <w:rPr>
          <w:sz w:val="28"/>
          <w:szCs w:val="28"/>
        </w:rPr>
        <w:t>Через 5-10 минут увеличьте усиление процессора КИ. Если у ребёнка нет неприятных ощущений от громких звуков (похлопайте в ладоши, погремите железной банкой с камешками), то можно ещё увеличить громкость. Если он испугался</w:t>
      </w:r>
      <w:r w:rsidR="008228BE">
        <w:rPr>
          <w:sz w:val="28"/>
          <w:szCs w:val="28"/>
        </w:rPr>
        <w:t>, заморгал, вздрогнул, усиление пока следует уменьшить.</w:t>
      </w:r>
    </w:p>
    <w:p w:rsidR="008228BE" w:rsidRDefault="008228BE" w:rsidP="00C07FB2">
      <w:pPr>
        <w:pStyle w:val="a4"/>
        <w:numPr>
          <w:ilvl w:val="0"/>
          <w:numId w:val="5"/>
        </w:numPr>
        <w:tabs>
          <w:tab w:val="left" w:pos="1701"/>
        </w:tabs>
        <w:rPr>
          <w:sz w:val="28"/>
          <w:szCs w:val="28"/>
        </w:rPr>
      </w:pPr>
      <w:proofErr w:type="gramStart"/>
      <w:r>
        <w:rPr>
          <w:sz w:val="28"/>
          <w:szCs w:val="28"/>
        </w:rPr>
        <w:t>В первые</w:t>
      </w:r>
      <w:proofErr w:type="gramEnd"/>
      <w:r>
        <w:rPr>
          <w:sz w:val="28"/>
          <w:szCs w:val="28"/>
        </w:rPr>
        <w:t xml:space="preserve"> недели надо стараться постепенно увеличивать усиление в течение дня, что бы ребёнок привыкал к новым звукам. Но необходимо избегать неприятных ощущений ребёнка от громких звуков. На занятиях устанавливайте максимальное усиление (при этом у ребёнка не должно быть неприятных реакций на громкие звуки), а в шумных помещениях уменьшите усиление.</w:t>
      </w:r>
    </w:p>
    <w:p w:rsidR="008228BE" w:rsidRDefault="008228BE" w:rsidP="00C07FB2">
      <w:pPr>
        <w:pStyle w:val="a4"/>
        <w:numPr>
          <w:ilvl w:val="0"/>
          <w:numId w:val="5"/>
        </w:numPr>
        <w:tabs>
          <w:tab w:val="left" w:pos="1701"/>
        </w:tabs>
        <w:rPr>
          <w:sz w:val="28"/>
          <w:szCs w:val="28"/>
        </w:rPr>
      </w:pPr>
      <w:r>
        <w:rPr>
          <w:sz w:val="28"/>
          <w:szCs w:val="28"/>
        </w:rPr>
        <w:t>Произнося «па-па-па», покажите ребёнку, что он не слышит, когда вы отводите магнит с его головы (несколько раз осторожно</w:t>
      </w:r>
      <w:r w:rsidR="00AF64AC">
        <w:rPr>
          <w:sz w:val="28"/>
          <w:szCs w:val="28"/>
        </w:rPr>
        <w:t xml:space="preserve"> отведите магнит от головы и верните его на место). Это очень нравится детям и помогает им быстрее осознать звуки и их связь с КИ.</w:t>
      </w:r>
    </w:p>
    <w:p w:rsidR="00AF64AC" w:rsidRDefault="00AF64AC" w:rsidP="00C07FB2">
      <w:pPr>
        <w:pStyle w:val="a4"/>
        <w:numPr>
          <w:ilvl w:val="0"/>
          <w:numId w:val="5"/>
        </w:numPr>
        <w:tabs>
          <w:tab w:val="left" w:pos="1701"/>
        </w:tabs>
        <w:rPr>
          <w:sz w:val="28"/>
          <w:szCs w:val="28"/>
        </w:rPr>
      </w:pPr>
      <w:r>
        <w:rPr>
          <w:sz w:val="28"/>
          <w:szCs w:val="28"/>
        </w:rPr>
        <w:t xml:space="preserve">Негромко постучите по столу несколько раз, привлекая внимание ребёнка к движению, покажите ему на своё ухо, скажите: «Я слышу! Здорово!». Попросите его постучать по столу, послушайте вместе с ним, показывая на ухо. Делайте это с радостной мимикой – она понятна ребёнку и вызывает интерес к слушанию. То же проделайте с другими звуками – поскребите по столу, </w:t>
      </w:r>
      <w:proofErr w:type="spellStart"/>
      <w:r>
        <w:rPr>
          <w:sz w:val="28"/>
          <w:szCs w:val="28"/>
        </w:rPr>
        <w:t>пошуршите</w:t>
      </w:r>
      <w:proofErr w:type="spellEnd"/>
      <w:r>
        <w:rPr>
          <w:sz w:val="28"/>
          <w:szCs w:val="28"/>
        </w:rPr>
        <w:t xml:space="preserve"> пакетом, покашляйте, почмокайте, погремите ключами.</w:t>
      </w:r>
    </w:p>
    <w:p w:rsidR="00AF64AC" w:rsidRDefault="00AF64AC" w:rsidP="00C07FB2">
      <w:pPr>
        <w:pStyle w:val="a4"/>
        <w:numPr>
          <w:ilvl w:val="0"/>
          <w:numId w:val="5"/>
        </w:numPr>
        <w:tabs>
          <w:tab w:val="left" w:pos="1701"/>
        </w:tabs>
        <w:rPr>
          <w:sz w:val="28"/>
          <w:szCs w:val="28"/>
        </w:rPr>
      </w:pPr>
      <w:r>
        <w:rPr>
          <w:sz w:val="28"/>
          <w:szCs w:val="28"/>
        </w:rPr>
        <w:t>Всё время экспериментируйте вместе с ребёнком с разными звуками, помня, что первое время он должен услышать звук несколько раз, что бы осознать его. Сначала так же надо предварительно привлекать его зрительное внимание к звуку. Постепенно по мере настройки</w:t>
      </w:r>
      <w:r w:rsidR="00C37D10">
        <w:rPr>
          <w:sz w:val="28"/>
          <w:szCs w:val="28"/>
        </w:rPr>
        <w:t xml:space="preserve"> процессора КИ и накопления у ребёнка опыта слушания он будет реагировать на всё большее число разных звуков.</w:t>
      </w:r>
    </w:p>
    <w:p w:rsidR="00C37D10" w:rsidRDefault="00C37D10" w:rsidP="00C07FB2">
      <w:pPr>
        <w:pStyle w:val="a4"/>
        <w:numPr>
          <w:ilvl w:val="0"/>
          <w:numId w:val="5"/>
        </w:numPr>
        <w:tabs>
          <w:tab w:val="left" w:pos="1701"/>
        </w:tabs>
        <w:rPr>
          <w:sz w:val="28"/>
          <w:szCs w:val="28"/>
        </w:rPr>
      </w:pPr>
      <w:r>
        <w:rPr>
          <w:sz w:val="28"/>
          <w:szCs w:val="28"/>
        </w:rPr>
        <w:t>В осознании ребёнком звуков и накоплении им слухового опыта поможет альбом, где вы вместе рисуете или наклеиваете предметы, которые издают эти звуки и подписываете предложения. (Колокольчик звенит). Вы используете этот альбом дома и на занятиях с сурдопедагогом.</w:t>
      </w:r>
    </w:p>
    <w:p w:rsidR="00C37D10" w:rsidRDefault="00C37D10" w:rsidP="00C07FB2">
      <w:pPr>
        <w:pStyle w:val="a4"/>
        <w:numPr>
          <w:ilvl w:val="0"/>
          <w:numId w:val="5"/>
        </w:numPr>
        <w:tabs>
          <w:tab w:val="left" w:pos="1701"/>
        </w:tabs>
        <w:rPr>
          <w:sz w:val="28"/>
          <w:szCs w:val="28"/>
        </w:rPr>
      </w:pPr>
      <w:r>
        <w:rPr>
          <w:sz w:val="28"/>
          <w:szCs w:val="28"/>
        </w:rPr>
        <w:lastRenderedPageBreak/>
        <w:t>На занятиях по развитию слуха и речи очень помогает альбом, в котором есть странички про семью, про любимого домашнего животного, любимые игрушки, любимые праздники. Альбом вместе с родителями готовят дома, обсуждая все странички. Этот альбом надо привозить на реабилитационные мероприятия с сурдопедагогом. Знакомые события помогают ребёнку быстрее научиться узнавать звуки.</w:t>
      </w:r>
    </w:p>
    <w:p w:rsidR="00C37D10" w:rsidRDefault="00C37D10" w:rsidP="00C07FB2">
      <w:pPr>
        <w:pStyle w:val="a4"/>
        <w:numPr>
          <w:ilvl w:val="0"/>
          <w:numId w:val="5"/>
        </w:numPr>
        <w:tabs>
          <w:tab w:val="left" w:pos="1701"/>
        </w:tabs>
        <w:rPr>
          <w:sz w:val="28"/>
          <w:szCs w:val="28"/>
        </w:rPr>
      </w:pPr>
      <w:r>
        <w:rPr>
          <w:sz w:val="28"/>
          <w:szCs w:val="28"/>
        </w:rPr>
        <w:t>Если ребёнок различает два звука, то поиграйте в игру «Что это было?». При этом ребёнок должен узнать, какой звук вы издали</w:t>
      </w:r>
      <w:r w:rsidR="00313CCE">
        <w:rPr>
          <w:sz w:val="28"/>
          <w:szCs w:val="28"/>
        </w:rPr>
        <w:t xml:space="preserve"> – </w:t>
      </w:r>
      <w:proofErr w:type="spellStart"/>
      <w:r w:rsidR="00313CCE">
        <w:rPr>
          <w:sz w:val="28"/>
          <w:szCs w:val="28"/>
        </w:rPr>
        <w:t>пошуршали</w:t>
      </w:r>
      <w:proofErr w:type="spellEnd"/>
      <w:r w:rsidR="00313CCE">
        <w:rPr>
          <w:sz w:val="28"/>
          <w:szCs w:val="28"/>
        </w:rPr>
        <w:t xml:space="preserve"> или почмокали, постучали по стеклу или похлопали в ладоши.</w:t>
      </w:r>
    </w:p>
    <w:p w:rsidR="00313CCE" w:rsidRDefault="00313CCE" w:rsidP="00C07FB2">
      <w:pPr>
        <w:pStyle w:val="a4"/>
        <w:numPr>
          <w:ilvl w:val="0"/>
          <w:numId w:val="5"/>
        </w:numPr>
        <w:tabs>
          <w:tab w:val="left" w:pos="1701"/>
        </w:tabs>
        <w:rPr>
          <w:sz w:val="28"/>
          <w:szCs w:val="28"/>
        </w:rPr>
      </w:pPr>
      <w:r>
        <w:rPr>
          <w:sz w:val="28"/>
          <w:szCs w:val="28"/>
        </w:rPr>
        <w:t>Когда вы учите откликаться ребёнка на имя, то зовите его несколько раз, пока он не оглянулся. Если он оглянулся, то похвалите его и сделайте с ним что-то вместе (поиграйте, помойте руки). Нужно, что бы он понял, что когда он слышит этот звук и оглядывается, происходит что-то важное для него. Если он не повернулся, подойдите к нему, повторяя его имя, пока он не увидел ваше лицо. Обратите его внимание на свои губы.</w:t>
      </w:r>
    </w:p>
    <w:p w:rsidR="00313CCE" w:rsidRDefault="00E47443" w:rsidP="00C07FB2">
      <w:pPr>
        <w:pStyle w:val="a4"/>
        <w:numPr>
          <w:ilvl w:val="0"/>
          <w:numId w:val="5"/>
        </w:numPr>
        <w:tabs>
          <w:tab w:val="left" w:pos="1701"/>
        </w:tabs>
        <w:rPr>
          <w:sz w:val="28"/>
          <w:szCs w:val="28"/>
        </w:rPr>
      </w:pPr>
      <w:r>
        <w:rPr>
          <w:sz w:val="28"/>
          <w:szCs w:val="28"/>
        </w:rPr>
        <w:t>Говоря что-то ребёнку, повторите это слово или фразу 3 раза. В первый раз ребёнок просто услышал какой-то звук, но не успел его проанализировать. Но он станет внимательнее слушать, и после повторения он уже может запомнить слово. Если он не взял нужный предмет, не выполнил действие после повторения, скажите слово ещё раз, сопровождая её жестом, что бы облегчить понимание. Старайтесь меньше использовать жесты при общении с ребёнком, только после того как вы дважды повторили слово или фразу.</w:t>
      </w:r>
    </w:p>
    <w:p w:rsidR="00E47443" w:rsidRDefault="00E47443" w:rsidP="00C07FB2">
      <w:pPr>
        <w:pStyle w:val="a4"/>
        <w:numPr>
          <w:ilvl w:val="0"/>
          <w:numId w:val="5"/>
        </w:numPr>
        <w:tabs>
          <w:tab w:val="left" w:pos="1701"/>
        </w:tabs>
        <w:rPr>
          <w:sz w:val="28"/>
          <w:szCs w:val="28"/>
        </w:rPr>
      </w:pPr>
      <w:r>
        <w:rPr>
          <w:sz w:val="28"/>
          <w:szCs w:val="28"/>
        </w:rPr>
        <w:t xml:space="preserve">Для развития у ребёнка реакции на звук отлично подходит мобильный телефон. Его можно спрятать  и поискать по звуку, с ним можно послушать разные мелодии, потанцевать под ритм мелодии. </w:t>
      </w:r>
    </w:p>
    <w:p w:rsidR="00E47443" w:rsidRDefault="004D608C" w:rsidP="00C07FB2">
      <w:pPr>
        <w:pStyle w:val="a4"/>
        <w:numPr>
          <w:ilvl w:val="0"/>
          <w:numId w:val="5"/>
        </w:numPr>
        <w:tabs>
          <w:tab w:val="left" w:pos="1701"/>
        </w:tabs>
        <w:rPr>
          <w:sz w:val="28"/>
          <w:szCs w:val="28"/>
        </w:rPr>
      </w:pPr>
      <w:r>
        <w:rPr>
          <w:sz w:val="28"/>
          <w:szCs w:val="28"/>
        </w:rPr>
        <w:t>При общении с ребёнком комментируйте всё, что делаете вы или на что смотрит малыш. Всегда оставляйте паузу, что бы он смог вам ответить, если даже он не говорит.</w:t>
      </w:r>
    </w:p>
    <w:p w:rsidR="004D608C" w:rsidRDefault="004D608C" w:rsidP="00C07FB2">
      <w:pPr>
        <w:pStyle w:val="a4"/>
        <w:numPr>
          <w:ilvl w:val="0"/>
          <w:numId w:val="5"/>
        </w:numPr>
        <w:tabs>
          <w:tab w:val="left" w:pos="1701"/>
        </w:tabs>
        <w:rPr>
          <w:sz w:val="28"/>
          <w:szCs w:val="28"/>
        </w:rPr>
      </w:pPr>
      <w:r>
        <w:rPr>
          <w:sz w:val="28"/>
          <w:szCs w:val="28"/>
        </w:rPr>
        <w:t>Если ребёнок еще не говорит и не произносит звуков, стимулируйте его это делать, положив его руку на своё горло, когда вы что-то произносите. Ребёнок почувствует при этом вибрацию. Затем вторую руку положите не его горло, чтобы он попытался произнести что-то, сначала контролируя свои ощущения с помощью руки. Пользуйтесь этим приёмом регулярным, что бы развить его умения произносить звуки и пользоваться голосом для общения.</w:t>
      </w:r>
    </w:p>
    <w:p w:rsidR="004D608C" w:rsidRPr="00C07FB2" w:rsidRDefault="004D608C" w:rsidP="00C07FB2">
      <w:pPr>
        <w:pStyle w:val="a4"/>
        <w:numPr>
          <w:ilvl w:val="0"/>
          <w:numId w:val="5"/>
        </w:numPr>
        <w:tabs>
          <w:tab w:val="left" w:pos="1701"/>
        </w:tabs>
        <w:rPr>
          <w:sz w:val="28"/>
          <w:szCs w:val="28"/>
        </w:rPr>
      </w:pPr>
      <w:r>
        <w:rPr>
          <w:sz w:val="28"/>
          <w:szCs w:val="28"/>
        </w:rPr>
        <w:t>Ребёнку, который умеет читать, можно написать слово, которое он не узнал на слух. Надо дать ему прочесть его несколько раз, а потом повторить, не глядя на бумагу. Это помогает ему запомнить звучание слова, а также постепенно улучшать свое произношение.</w:t>
      </w:r>
    </w:p>
    <w:p w:rsidR="001B6882" w:rsidRPr="001B6882" w:rsidRDefault="001B6882" w:rsidP="006F6F10">
      <w:pPr>
        <w:jc w:val="center"/>
        <w:rPr>
          <w:b/>
          <w:sz w:val="40"/>
          <w:szCs w:val="40"/>
        </w:rPr>
      </w:pPr>
      <w:r w:rsidRPr="001B6882">
        <w:rPr>
          <w:b/>
          <w:sz w:val="40"/>
          <w:szCs w:val="40"/>
        </w:rPr>
        <w:lastRenderedPageBreak/>
        <w:t xml:space="preserve">Прогнозируемое развитие слушания речи у детей с </w:t>
      </w:r>
      <w:proofErr w:type="spellStart"/>
      <w:r w:rsidRPr="001B6882">
        <w:rPr>
          <w:b/>
          <w:sz w:val="40"/>
          <w:szCs w:val="40"/>
        </w:rPr>
        <w:t>кохлеарными</w:t>
      </w:r>
      <w:proofErr w:type="spellEnd"/>
      <w:r w:rsidRPr="001B6882">
        <w:rPr>
          <w:b/>
          <w:sz w:val="40"/>
          <w:szCs w:val="40"/>
        </w:rPr>
        <w:t xml:space="preserve"> </w:t>
      </w:r>
      <w:proofErr w:type="spellStart"/>
      <w:r w:rsidRPr="001B6882">
        <w:rPr>
          <w:b/>
          <w:sz w:val="40"/>
          <w:szCs w:val="40"/>
        </w:rPr>
        <w:t>имплантами</w:t>
      </w:r>
      <w:proofErr w:type="spellEnd"/>
      <w:r w:rsidRPr="001B6882">
        <w:rPr>
          <w:b/>
          <w:sz w:val="40"/>
          <w:szCs w:val="40"/>
        </w:rPr>
        <w:t>.</w:t>
      </w:r>
    </w:p>
    <w:tbl>
      <w:tblPr>
        <w:tblStyle w:val="a3"/>
        <w:tblW w:w="0" w:type="auto"/>
        <w:tblLook w:val="04A0"/>
      </w:tblPr>
      <w:tblGrid>
        <w:gridCol w:w="2376"/>
        <w:gridCol w:w="4253"/>
        <w:gridCol w:w="4053"/>
      </w:tblGrid>
      <w:tr w:rsidR="001B6882" w:rsidTr="001B6882">
        <w:tc>
          <w:tcPr>
            <w:tcW w:w="2376" w:type="dxa"/>
          </w:tcPr>
          <w:p w:rsidR="001B6882" w:rsidRPr="001B6882" w:rsidRDefault="001B6882" w:rsidP="001B6882">
            <w:pPr>
              <w:jc w:val="center"/>
              <w:rPr>
                <w:b/>
                <w:sz w:val="28"/>
                <w:szCs w:val="28"/>
              </w:rPr>
            </w:pPr>
            <w:r>
              <w:rPr>
                <w:b/>
                <w:sz w:val="28"/>
                <w:szCs w:val="28"/>
              </w:rPr>
              <w:t>Время после операции</w:t>
            </w:r>
          </w:p>
        </w:tc>
        <w:tc>
          <w:tcPr>
            <w:tcW w:w="4253" w:type="dxa"/>
          </w:tcPr>
          <w:p w:rsidR="001B6882" w:rsidRPr="001B6882" w:rsidRDefault="001B6882" w:rsidP="001B6882">
            <w:pPr>
              <w:jc w:val="center"/>
              <w:rPr>
                <w:b/>
                <w:sz w:val="28"/>
                <w:szCs w:val="28"/>
              </w:rPr>
            </w:pPr>
            <w:r>
              <w:rPr>
                <w:b/>
                <w:sz w:val="28"/>
                <w:szCs w:val="28"/>
              </w:rPr>
              <w:t>Развитие слушания</w:t>
            </w:r>
          </w:p>
        </w:tc>
        <w:tc>
          <w:tcPr>
            <w:tcW w:w="4053" w:type="dxa"/>
          </w:tcPr>
          <w:p w:rsidR="001B6882" w:rsidRPr="001B6882" w:rsidRDefault="001B6882" w:rsidP="001B6882">
            <w:pPr>
              <w:jc w:val="center"/>
              <w:rPr>
                <w:b/>
                <w:sz w:val="28"/>
                <w:szCs w:val="28"/>
              </w:rPr>
            </w:pPr>
            <w:r>
              <w:rPr>
                <w:b/>
                <w:sz w:val="28"/>
                <w:szCs w:val="28"/>
              </w:rPr>
              <w:t>Развитие речи</w:t>
            </w:r>
          </w:p>
        </w:tc>
      </w:tr>
      <w:tr w:rsidR="001B6882" w:rsidTr="001B6882">
        <w:tc>
          <w:tcPr>
            <w:tcW w:w="2376" w:type="dxa"/>
          </w:tcPr>
          <w:p w:rsidR="001B6882" w:rsidRPr="002500D2" w:rsidRDefault="009932E5" w:rsidP="009932E5">
            <w:pPr>
              <w:pStyle w:val="a4"/>
              <w:jc w:val="center"/>
              <w:rPr>
                <w:sz w:val="32"/>
                <w:szCs w:val="32"/>
              </w:rPr>
            </w:pPr>
            <w:r>
              <w:rPr>
                <w:sz w:val="32"/>
                <w:szCs w:val="32"/>
              </w:rPr>
              <w:t>0 – 6 месяцев</w:t>
            </w:r>
          </w:p>
          <w:p w:rsidR="001B6882" w:rsidRPr="001B6882" w:rsidRDefault="001B6882" w:rsidP="009932E5">
            <w:pPr>
              <w:jc w:val="center"/>
              <w:rPr>
                <w:sz w:val="32"/>
                <w:szCs w:val="32"/>
              </w:rPr>
            </w:pPr>
          </w:p>
        </w:tc>
        <w:tc>
          <w:tcPr>
            <w:tcW w:w="4253" w:type="dxa"/>
          </w:tcPr>
          <w:p w:rsidR="001B6882" w:rsidRPr="001B65EE" w:rsidRDefault="002500D2" w:rsidP="002500D2">
            <w:pPr>
              <w:jc w:val="both"/>
              <w:rPr>
                <w:sz w:val="28"/>
                <w:szCs w:val="28"/>
              </w:rPr>
            </w:pPr>
            <w:r>
              <w:rPr>
                <w:sz w:val="28"/>
                <w:szCs w:val="28"/>
              </w:rPr>
              <w:t xml:space="preserve">- </w:t>
            </w:r>
            <w:r w:rsidR="001B6882" w:rsidRPr="002500D2">
              <w:rPr>
                <w:sz w:val="28"/>
                <w:szCs w:val="28"/>
              </w:rPr>
              <w:t xml:space="preserve">Пространственная </w:t>
            </w:r>
            <w:proofErr w:type="spellStart"/>
            <w:r w:rsidR="001B6882" w:rsidRPr="002500D2">
              <w:rPr>
                <w:sz w:val="28"/>
                <w:szCs w:val="28"/>
              </w:rPr>
              <w:t>компитенция</w:t>
            </w:r>
            <w:proofErr w:type="spellEnd"/>
          </w:p>
          <w:p w:rsidR="001B6882" w:rsidRPr="001B65EE" w:rsidRDefault="002500D2" w:rsidP="002500D2">
            <w:pPr>
              <w:jc w:val="both"/>
              <w:rPr>
                <w:sz w:val="28"/>
                <w:szCs w:val="28"/>
              </w:rPr>
            </w:pPr>
            <w:r>
              <w:rPr>
                <w:sz w:val="28"/>
                <w:szCs w:val="28"/>
              </w:rPr>
              <w:t xml:space="preserve">- </w:t>
            </w:r>
            <w:r w:rsidR="001B6882" w:rsidRPr="002500D2">
              <w:rPr>
                <w:sz w:val="28"/>
                <w:szCs w:val="28"/>
              </w:rPr>
              <w:t>Спокойное поведение</w:t>
            </w:r>
          </w:p>
          <w:p w:rsidR="001B6882" w:rsidRPr="001B65EE" w:rsidRDefault="002500D2" w:rsidP="002500D2">
            <w:pPr>
              <w:jc w:val="both"/>
              <w:rPr>
                <w:sz w:val="28"/>
                <w:szCs w:val="28"/>
              </w:rPr>
            </w:pPr>
            <w:r>
              <w:rPr>
                <w:sz w:val="28"/>
                <w:szCs w:val="28"/>
              </w:rPr>
              <w:t xml:space="preserve">- </w:t>
            </w:r>
            <w:r w:rsidR="001B6882" w:rsidRPr="002500D2">
              <w:rPr>
                <w:sz w:val="28"/>
                <w:szCs w:val="28"/>
              </w:rPr>
              <w:t>Развитие осознание звука</w:t>
            </w:r>
          </w:p>
          <w:p w:rsidR="001B6882" w:rsidRPr="002500D2" w:rsidRDefault="002500D2" w:rsidP="002500D2">
            <w:pPr>
              <w:rPr>
                <w:sz w:val="28"/>
                <w:szCs w:val="28"/>
                <w:lang w:val="en-US"/>
              </w:rPr>
            </w:pPr>
            <w:r>
              <w:rPr>
                <w:sz w:val="28"/>
                <w:szCs w:val="28"/>
              </w:rPr>
              <w:t xml:space="preserve">- </w:t>
            </w:r>
            <w:r w:rsidR="001B6882" w:rsidRPr="002500D2">
              <w:rPr>
                <w:sz w:val="28"/>
                <w:szCs w:val="28"/>
              </w:rPr>
              <w:t>Развитие слуховой концентрации</w:t>
            </w:r>
          </w:p>
        </w:tc>
        <w:tc>
          <w:tcPr>
            <w:tcW w:w="4053" w:type="dxa"/>
          </w:tcPr>
          <w:p w:rsidR="001B6882" w:rsidRPr="001B6882" w:rsidRDefault="001B6882" w:rsidP="001B6882">
            <w:pPr>
              <w:rPr>
                <w:sz w:val="28"/>
                <w:szCs w:val="28"/>
              </w:rPr>
            </w:pPr>
            <w:r>
              <w:rPr>
                <w:sz w:val="28"/>
                <w:szCs w:val="28"/>
              </w:rPr>
              <w:t xml:space="preserve">- Вокализация </w:t>
            </w:r>
            <w:r w:rsidR="002500D2">
              <w:rPr>
                <w:sz w:val="28"/>
                <w:szCs w:val="28"/>
              </w:rPr>
              <w:t>–</w:t>
            </w:r>
            <w:r>
              <w:rPr>
                <w:sz w:val="28"/>
                <w:szCs w:val="28"/>
              </w:rPr>
              <w:t xml:space="preserve"> фонация</w:t>
            </w:r>
          </w:p>
        </w:tc>
      </w:tr>
      <w:tr w:rsidR="001B6882" w:rsidTr="001B6882">
        <w:tc>
          <w:tcPr>
            <w:tcW w:w="2376" w:type="dxa"/>
          </w:tcPr>
          <w:p w:rsidR="001B6882" w:rsidRDefault="001B6882" w:rsidP="009932E5">
            <w:pPr>
              <w:jc w:val="center"/>
              <w:rPr>
                <w:sz w:val="36"/>
                <w:szCs w:val="36"/>
              </w:rPr>
            </w:pPr>
            <w:r>
              <w:rPr>
                <w:sz w:val="36"/>
                <w:szCs w:val="36"/>
              </w:rPr>
              <w:t>6 – 12 месяцев</w:t>
            </w:r>
          </w:p>
        </w:tc>
        <w:tc>
          <w:tcPr>
            <w:tcW w:w="4253" w:type="dxa"/>
          </w:tcPr>
          <w:p w:rsidR="001B6882" w:rsidRDefault="002500D2" w:rsidP="002500D2">
            <w:pPr>
              <w:rPr>
                <w:sz w:val="28"/>
                <w:szCs w:val="28"/>
              </w:rPr>
            </w:pPr>
            <w:r w:rsidRPr="002500D2">
              <w:rPr>
                <w:sz w:val="28"/>
                <w:szCs w:val="28"/>
              </w:rPr>
              <w:t>- Распознавание звуков из близкого окружения</w:t>
            </w:r>
          </w:p>
          <w:p w:rsidR="002500D2" w:rsidRDefault="002500D2" w:rsidP="002500D2">
            <w:pPr>
              <w:rPr>
                <w:sz w:val="28"/>
                <w:szCs w:val="28"/>
              </w:rPr>
            </w:pPr>
            <w:r>
              <w:rPr>
                <w:sz w:val="28"/>
                <w:szCs w:val="28"/>
              </w:rPr>
              <w:t>- Продление слуховой концентрации</w:t>
            </w:r>
          </w:p>
          <w:p w:rsidR="002500D2" w:rsidRPr="002500D2" w:rsidRDefault="002500D2" w:rsidP="002500D2">
            <w:pPr>
              <w:rPr>
                <w:sz w:val="28"/>
                <w:szCs w:val="28"/>
              </w:rPr>
            </w:pPr>
            <w:r>
              <w:rPr>
                <w:sz w:val="28"/>
                <w:szCs w:val="28"/>
              </w:rPr>
              <w:t>- Распознавание тона голоса у знакомого собеседника</w:t>
            </w:r>
          </w:p>
        </w:tc>
        <w:tc>
          <w:tcPr>
            <w:tcW w:w="4053" w:type="dxa"/>
          </w:tcPr>
          <w:p w:rsidR="001B6882" w:rsidRPr="002500D2" w:rsidRDefault="002500D2" w:rsidP="002500D2">
            <w:pPr>
              <w:rPr>
                <w:sz w:val="28"/>
                <w:szCs w:val="28"/>
              </w:rPr>
            </w:pPr>
            <w:r>
              <w:rPr>
                <w:sz w:val="28"/>
                <w:szCs w:val="28"/>
              </w:rPr>
              <w:t>- Более богатая вокализация, появление слогов</w:t>
            </w:r>
          </w:p>
        </w:tc>
      </w:tr>
      <w:tr w:rsidR="001B6882" w:rsidTr="001B6882">
        <w:tc>
          <w:tcPr>
            <w:tcW w:w="2376" w:type="dxa"/>
          </w:tcPr>
          <w:p w:rsidR="001B6882" w:rsidRDefault="001B6882" w:rsidP="009932E5">
            <w:pPr>
              <w:jc w:val="center"/>
              <w:rPr>
                <w:sz w:val="36"/>
                <w:szCs w:val="36"/>
              </w:rPr>
            </w:pPr>
            <w:r>
              <w:rPr>
                <w:sz w:val="36"/>
                <w:szCs w:val="36"/>
              </w:rPr>
              <w:t>12 – 18 месяцев</w:t>
            </w:r>
          </w:p>
        </w:tc>
        <w:tc>
          <w:tcPr>
            <w:tcW w:w="4253" w:type="dxa"/>
          </w:tcPr>
          <w:p w:rsidR="001B6882" w:rsidRDefault="002500D2" w:rsidP="002500D2">
            <w:pPr>
              <w:rPr>
                <w:sz w:val="28"/>
                <w:szCs w:val="28"/>
              </w:rPr>
            </w:pPr>
            <w:r>
              <w:rPr>
                <w:sz w:val="28"/>
                <w:szCs w:val="28"/>
              </w:rPr>
              <w:t>- Распознавание разных слов по количеству слогов</w:t>
            </w:r>
          </w:p>
          <w:p w:rsidR="002500D2" w:rsidRDefault="002500D2" w:rsidP="002500D2">
            <w:pPr>
              <w:rPr>
                <w:sz w:val="28"/>
                <w:szCs w:val="28"/>
              </w:rPr>
            </w:pPr>
            <w:r>
              <w:rPr>
                <w:sz w:val="28"/>
                <w:szCs w:val="28"/>
              </w:rPr>
              <w:t>- Понимание слов в рамках знакомого материала</w:t>
            </w:r>
          </w:p>
          <w:p w:rsidR="002500D2" w:rsidRPr="002500D2" w:rsidRDefault="002500D2" w:rsidP="002500D2">
            <w:pPr>
              <w:rPr>
                <w:sz w:val="28"/>
                <w:szCs w:val="28"/>
              </w:rPr>
            </w:pPr>
            <w:r>
              <w:rPr>
                <w:sz w:val="28"/>
                <w:szCs w:val="28"/>
              </w:rPr>
              <w:t>- Связанный список слов</w:t>
            </w:r>
          </w:p>
        </w:tc>
        <w:tc>
          <w:tcPr>
            <w:tcW w:w="4053" w:type="dxa"/>
          </w:tcPr>
          <w:p w:rsidR="001B6882" w:rsidRDefault="002500D2" w:rsidP="002500D2">
            <w:pPr>
              <w:rPr>
                <w:sz w:val="28"/>
                <w:szCs w:val="28"/>
              </w:rPr>
            </w:pPr>
            <w:r>
              <w:rPr>
                <w:sz w:val="28"/>
                <w:szCs w:val="28"/>
              </w:rPr>
              <w:t>- Звукоподражание, первые слова, просодические вариации</w:t>
            </w:r>
          </w:p>
          <w:p w:rsidR="002500D2" w:rsidRPr="002500D2" w:rsidRDefault="002500D2" w:rsidP="002500D2">
            <w:pPr>
              <w:rPr>
                <w:sz w:val="28"/>
                <w:szCs w:val="28"/>
              </w:rPr>
            </w:pPr>
            <w:r>
              <w:rPr>
                <w:sz w:val="28"/>
                <w:szCs w:val="28"/>
              </w:rPr>
              <w:t>- Нераспознаваемая/трудно понимаемая речь</w:t>
            </w:r>
          </w:p>
        </w:tc>
      </w:tr>
      <w:tr w:rsidR="001B6882" w:rsidTr="001B6882">
        <w:tc>
          <w:tcPr>
            <w:tcW w:w="2376" w:type="dxa"/>
          </w:tcPr>
          <w:p w:rsidR="001B6882" w:rsidRDefault="001B6882" w:rsidP="009932E5">
            <w:pPr>
              <w:jc w:val="center"/>
              <w:rPr>
                <w:sz w:val="36"/>
                <w:szCs w:val="36"/>
              </w:rPr>
            </w:pPr>
            <w:r>
              <w:rPr>
                <w:sz w:val="36"/>
                <w:szCs w:val="36"/>
              </w:rPr>
              <w:t>18 – 24 месяцев</w:t>
            </w:r>
          </w:p>
        </w:tc>
        <w:tc>
          <w:tcPr>
            <w:tcW w:w="4253" w:type="dxa"/>
          </w:tcPr>
          <w:p w:rsidR="001B6882" w:rsidRDefault="002500D2" w:rsidP="002500D2">
            <w:pPr>
              <w:rPr>
                <w:sz w:val="28"/>
                <w:szCs w:val="28"/>
              </w:rPr>
            </w:pPr>
            <w:r>
              <w:rPr>
                <w:sz w:val="28"/>
                <w:szCs w:val="28"/>
              </w:rPr>
              <w:t>- Начальное осмысление списка несвязных слов</w:t>
            </w:r>
          </w:p>
          <w:p w:rsidR="002500D2" w:rsidRPr="002500D2" w:rsidRDefault="002500D2" w:rsidP="002500D2">
            <w:pPr>
              <w:rPr>
                <w:sz w:val="28"/>
                <w:szCs w:val="28"/>
              </w:rPr>
            </w:pPr>
            <w:r>
              <w:rPr>
                <w:sz w:val="28"/>
                <w:szCs w:val="28"/>
              </w:rPr>
              <w:t>- Понимание основных инструкций</w:t>
            </w:r>
          </w:p>
        </w:tc>
        <w:tc>
          <w:tcPr>
            <w:tcW w:w="4053" w:type="dxa"/>
          </w:tcPr>
          <w:p w:rsidR="001B6882" w:rsidRPr="002500D2" w:rsidRDefault="002500D2" w:rsidP="002500D2">
            <w:pPr>
              <w:rPr>
                <w:sz w:val="28"/>
                <w:szCs w:val="28"/>
              </w:rPr>
            </w:pPr>
            <w:r>
              <w:rPr>
                <w:sz w:val="28"/>
                <w:szCs w:val="28"/>
              </w:rPr>
              <w:t>- Начальное связывание слов</w:t>
            </w:r>
          </w:p>
        </w:tc>
      </w:tr>
      <w:tr w:rsidR="001B6882" w:rsidTr="001B6882">
        <w:tc>
          <w:tcPr>
            <w:tcW w:w="2376" w:type="dxa"/>
          </w:tcPr>
          <w:p w:rsidR="001B6882" w:rsidRDefault="001B6882" w:rsidP="009932E5">
            <w:pPr>
              <w:jc w:val="center"/>
              <w:rPr>
                <w:sz w:val="36"/>
                <w:szCs w:val="36"/>
              </w:rPr>
            </w:pPr>
            <w:r>
              <w:rPr>
                <w:sz w:val="36"/>
                <w:szCs w:val="36"/>
              </w:rPr>
              <w:t>24 – 36 месяцев</w:t>
            </w:r>
          </w:p>
        </w:tc>
        <w:tc>
          <w:tcPr>
            <w:tcW w:w="4253" w:type="dxa"/>
          </w:tcPr>
          <w:p w:rsidR="001B6882" w:rsidRDefault="002500D2" w:rsidP="002500D2">
            <w:pPr>
              <w:rPr>
                <w:sz w:val="28"/>
                <w:szCs w:val="28"/>
              </w:rPr>
            </w:pPr>
            <w:r>
              <w:rPr>
                <w:sz w:val="28"/>
                <w:szCs w:val="28"/>
              </w:rPr>
              <w:t>- Понимание каждодневных фраз</w:t>
            </w:r>
          </w:p>
          <w:p w:rsidR="002500D2" w:rsidRDefault="002500D2" w:rsidP="002500D2">
            <w:pPr>
              <w:rPr>
                <w:sz w:val="28"/>
                <w:szCs w:val="28"/>
              </w:rPr>
            </w:pPr>
            <w:r>
              <w:rPr>
                <w:sz w:val="28"/>
                <w:szCs w:val="28"/>
              </w:rPr>
              <w:t>- Списки несвязных слов</w:t>
            </w:r>
          </w:p>
          <w:p w:rsidR="002500D2" w:rsidRPr="002500D2" w:rsidRDefault="002500D2" w:rsidP="002500D2">
            <w:pPr>
              <w:rPr>
                <w:sz w:val="28"/>
                <w:szCs w:val="28"/>
              </w:rPr>
            </w:pPr>
            <w:r>
              <w:rPr>
                <w:sz w:val="28"/>
                <w:szCs w:val="28"/>
              </w:rPr>
              <w:t>- Списки связанных слов</w:t>
            </w:r>
          </w:p>
        </w:tc>
        <w:tc>
          <w:tcPr>
            <w:tcW w:w="4053" w:type="dxa"/>
          </w:tcPr>
          <w:p w:rsidR="001B6882" w:rsidRDefault="009932E5" w:rsidP="002500D2">
            <w:pPr>
              <w:rPr>
                <w:sz w:val="28"/>
                <w:szCs w:val="28"/>
              </w:rPr>
            </w:pPr>
            <w:r>
              <w:rPr>
                <w:sz w:val="28"/>
                <w:szCs w:val="28"/>
              </w:rPr>
              <w:t>- Комбинации предложений из двух – трёх слов.</w:t>
            </w:r>
          </w:p>
          <w:p w:rsidR="009932E5" w:rsidRPr="002500D2" w:rsidRDefault="009932E5" w:rsidP="002500D2">
            <w:pPr>
              <w:rPr>
                <w:sz w:val="28"/>
                <w:szCs w:val="28"/>
              </w:rPr>
            </w:pPr>
            <w:r>
              <w:rPr>
                <w:sz w:val="28"/>
                <w:szCs w:val="28"/>
              </w:rPr>
              <w:t>- Речь, понятная для опытного слушателя.</w:t>
            </w:r>
          </w:p>
        </w:tc>
      </w:tr>
      <w:tr w:rsidR="001B6882" w:rsidTr="001B6882">
        <w:tc>
          <w:tcPr>
            <w:tcW w:w="2376" w:type="dxa"/>
          </w:tcPr>
          <w:p w:rsidR="001B6882" w:rsidRDefault="001B6882" w:rsidP="009932E5">
            <w:pPr>
              <w:jc w:val="center"/>
              <w:rPr>
                <w:sz w:val="36"/>
                <w:szCs w:val="36"/>
              </w:rPr>
            </w:pPr>
            <w:r>
              <w:rPr>
                <w:sz w:val="36"/>
                <w:szCs w:val="36"/>
              </w:rPr>
              <w:t>36 – 48 месяцев</w:t>
            </w:r>
          </w:p>
        </w:tc>
        <w:tc>
          <w:tcPr>
            <w:tcW w:w="4253" w:type="dxa"/>
          </w:tcPr>
          <w:p w:rsidR="001B6882" w:rsidRDefault="009932E5" w:rsidP="009932E5">
            <w:pPr>
              <w:rPr>
                <w:sz w:val="28"/>
                <w:szCs w:val="28"/>
              </w:rPr>
            </w:pPr>
            <w:r>
              <w:rPr>
                <w:sz w:val="28"/>
                <w:szCs w:val="28"/>
              </w:rPr>
              <w:t>- Понимание речи</w:t>
            </w:r>
          </w:p>
          <w:p w:rsidR="009932E5" w:rsidRPr="009932E5" w:rsidRDefault="009932E5" w:rsidP="009932E5">
            <w:pPr>
              <w:rPr>
                <w:sz w:val="28"/>
                <w:szCs w:val="28"/>
              </w:rPr>
            </w:pPr>
            <w:r>
              <w:rPr>
                <w:sz w:val="28"/>
                <w:szCs w:val="28"/>
              </w:rPr>
              <w:t>- Списки несвязных предложений</w:t>
            </w:r>
          </w:p>
        </w:tc>
        <w:tc>
          <w:tcPr>
            <w:tcW w:w="4053" w:type="dxa"/>
          </w:tcPr>
          <w:p w:rsidR="001B6882" w:rsidRDefault="009932E5" w:rsidP="009932E5">
            <w:pPr>
              <w:rPr>
                <w:sz w:val="28"/>
                <w:szCs w:val="28"/>
              </w:rPr>
            </w:pPr>
            <w:r>
              <w:rPr>
                <w:sz w:val="28"/>
                <w:szCs w:val="28"/>
              </w:rPr>
              <w:t>- Пересказ простого содержания</w:t>
            </w:r>
          </w:p>
          <w:p w:rsidR="009932E5" w:rsidRDefault="009932E5" w:rsidP="009932E5">
            <w:pPr>
              <w:rPr>
                <w:sz w:val="28"/>
                <w:szCs w:val="28"/>
              </w:rPr>
            </w:pPr>
            <w:r>
              <w:rPr>
                <w:sz w:val="28"/>
                <w:szCs w:val="28"/>
              </w:rPr>
              <w:t>- Диалоги</w:t>
            </w:r>
          </w:p>
          <w:p w:rsidR="009932E5" w:rsidRPr="009932E5" w:rsidRDefault="009932E5" w:rsidP="009932E5">
            <w:pPr>
              <w:rPr>
                <w:sz w:val="28"/>
                <w:szCs w:val="28"/>
              </w:rPr>
            </w:pPr>
            <w:r>
              <w:rPr>
                <w:sz w:val="28"/>
                <w:szCs w:val="28"/>
              </w:rPr>
              <w:t>- Речь, понятная для опытного слушателя</w:t>
            </w:r>
          </w:p>
        </w:tc>
      </w:tr>
      <w:tr w:rsidR="001B6882" w:rsidTr="001B6882">
        <w:tc>
          <w:tcPr>
            <w:tcW w:w="2376" w:type="dxa"/>
          </w:tcPr>
          <w:p w:rsidR="001B6882" w:rsidRDefault="001B6882" w:rsidP="009932E5">
            <w:pPr>
              <w:jc w:val="center"/>
              <w:rPr>
                <w:sz w:val="36"/>
                <w:szCs w:val="36"/>
                <w:lang w:val="en-US"/>
              </w:rPr>
            </w:pPr>
            <w:r w:rsidRPr="001B6882">
              <w:rPr>
                <w:sz w:val="36"/>
                <w:szCs w:val="36"/>
                <w:lang w:val="en-US"/>
              </w:rPr>
              <w:t>&gt;</w:t>
            </w:r>
            <w:r>
              <w:rPr>
                <w:sz w:val="36"/>
                <w:szCs w:val="36"/>
                <w:lang w:val="en-US"/>
              </w:rPr>
              <w:t xml:space="preserve"> </w:t>
            </w:r>
            <w:r>
              <w:rPr>
                <w:sz w:val="36"/>
                <w:szCs w:val="36"/>
              </w:rPr>
              <w:t>48</w:t>
            </w:r>
            <w:r>
              <w:rPr>
                <w:sz w:val="36"/>
                <w:szCs w:val="36"/>
                <w:lang w:val="en-US"/>
              </w:rPr>
              <w:t xml:space="preserve"> </w:t>
            </w:r>
            <w:r w:rsidRPr="001B6882">
              <w:rPr>
                <w:sz w:val="36"/>
                <w:szCs w:val="36"/>
              </w:rPr>
              <w:t>месяцев</w:t>
            </w:r>
          </w:p>
          <w:p w:rsidR="001B6882" w:rsidRDefault="001B6882" w:rsidP="009932E5">
            <w:pPr>
              <w:jc w:val="center"/>
              <w:rPr>
                <w:sz w:val="36"/>
                <w:szCs w:val="36"/>
                <w:lang w:val="en-US"/>
              </w:rPr>
            </w:pPr>
          </w:p>
          <w:p w:rsidR="001B6882" w:rsidRPr="001B6882" w:rsidRDefault="001B6882" w:rsidP="009932E5">
            <w:pPr>
              <w:jc w:val="center"/>
              <w:rPr>
                <w:sz w:val="36"/>
                <w:szCs w:val="36"/>
                <w:lang w:val="en-US"/>
              </w:rPr>
            </w:pPr>
          </w:p>
        </w:tc>
        <w:tc>
          <w:tcPr>
            <w:tcW w:w="4253" w:type="dxa"/>
          </w:tcPr>
          <w:p w:rsidR="001B6882" w:rsidRDefault="009932E5" w:rsidP="009932E5">
            <w:pPr>
              <w:rPr>
                <w:sz w:val="28"/>
                <w:szCs w:val="28"/>
              </w:rPr>
            </w:pPr>
            <w:r>
              <w:rPr>
                <w:sz w:val="28"/>
                <w:szCs w:val="28"/>
              </w:rPr>
              <w:t>- Понимание сложных команд</w:t>
            </w:r>
          </w:p>
          <w:p w:rsidR="009932E5" w:rsidRPr="009932E5" w:rsidRDefault="009932E5" w:rsidP="009932E5">
            <w:pPr>
              <w:rPr>
                <w:sz w:val="28"/>
                <w:szCs w:val="28"/>
              </w:rPr>
            </w:pPr>
            <w:r>
              <w:rPr>
                <w:sz w:val="28"/>
                <w:szCs w:val="28"/>
              </w:rPr>
              <w:t>- Понимание речи знакомого человека по телефону</w:t>
            </w:r>
          </w:p>
        </w:tc>
        <w:tc>
          <w:tcPr>
            <w:tcW w:w="4053" w:type="dxa"/>
          </w:tcPr>
          <w:p w:rsidR="001B6882" w:rsidRDefault="009932E5" w:rsidP="009932E5">
            <w:pPr>
              <w:rPr>
                <w:sz w:val="28"/>
                <w:szCs w:val="28"/>
              </w:rPr>
            </w:pPr>
            <w:r>
              <w:rPr>
                <w:sz w:val="28"/>
                <w:szCs w:val="28"/>
              </w:rPr>
              <w:t>- Пересказ события</w:t>
            </w:r>
          </w:p>
          <w:p w:rsidR="009932E5" w:rsidRDefault="009932E5" w:rsidP="009932E5">
            <w:pPr>
              <w:rPr>
                <w:sz w:val="28"/>
                <w:szCs w:val="28"/>
              </w:rPr>
            </w:pPr>
            <w:r>
              <w:rPr>
                <w:sz w:val="28"/>
                <w:szCs w:val="28"/>
              </w:rPr>
              <w:t>- Временная последовательность события</w:t>
            </w:r>
          </w:p>
          <w:p w:rsidR="009932E5" w:rsidRPr="009932E5" w:rsidRDefault="009932E5" w:rsidP="009932E5">
            <w:pPr>
              <w:rPr>
                <w:sz w:val="28"/>
                <w:szCs w:val="28"/>
              </w:rPr>
            </w:pPr>
            <w:r>
              <w:rPr>
                <w:sz w:val="28"/>
                <w:szCs w:val="28"/>
              </w:rPr>
              <w:t>- Понятная всем речь</w:t>
            </w:r>
          </w:p>
        </w:tc>
      </w:tr>
    </w:tbl>
    <w:p w:rsidR="001B6882" w:rsidRDefault="001B6882" w:rsidP="001B6882">
      <w:pPr>
        <w:jc w:val="center"/>
        <w:rPr>
          <w:sz w:val="36"/>
          <w:szCs w:val="36"/>
          <w:lang w:val="en-US"/>
        </w:rPr>
      </w:pPr>
    </w:p>
    <w:p w:rsidR="006F6F10" w:rsidRDefault="006F6F10" w:rsidP="001B6882">
      <w:pPr>
        <w:jc w:val="center"/>
        <w:rPr>
          <w:sz w:val="36"/>
          <w:szCs w:val="36"/>
          <w:lang w:val="en-US"/>
        </w:rPr>
      </w:pPr>
    </w:p>
    <w:p w:rsidR="006F6F10" w:rsidRDefault="006F6F10" w:rsidP="001B6882">
      <w:pPr>
        <w:jc w:val="center"/>
        <w:rPr>
          <w:sz w:val="36"/>
          <w:szCs w:val="36"/>
          <w:lang w:val="en-US"/>
        </w:rPr>
      </w:pPr>
    </w:p>
    <w:p w:rsidR="006F6F10" w:rsidRDefault="006F6F10" w:rsidP="006F6F10">
      <w:pPr>
        <w:tabs>
          <w:tab w:val="left" w:pos="1701"/>
        </w:tabs>
        <w:jc w:val="center"/>
        <w:rPr>
          <w:sz w:val="28"/>
          <w:szCs w:val="28"/>
        </w:rPr>
      </w:pPr>
      <w:r>
        <w:rPr>
          <w:sz w:val="28"/>
          <w:szCs w:val="28"/>
        </w:rPr>
        <w:lastRenderedPageBreak/>
        <w:t>Литература.</w:t>
      </w:r>
    </w:p>
    <w:p w:rsidR="006F6F10" w:rsidRDefault="006F6F10" w:rsidP="006F6F10">
      <w:pPr>
        <w:tabs>
          <w:tab w:val="left" w:pos="1701"/>
        </w:tabs>
        <w:rPr>
          <w:sz w:val="28"/>
          <w:szCs w:val="28"/>
        </w:rPr>
      </w:pPr>
      <w:r>
        <w:rPr>
          <w:sz w:val="28"/>
          <w:szCs w:val="28"/>
        </w:rPr>
        <w:t>1.Зонтова О.В. Рекомендации для родителей по развитию слухового восприятия детей с нарушенным слухом.</w:t>
      </w:r>
    </w:p>
    <w:p w:rsidR="006F6F10" w:rsidRPr="0075303D" w:rsidRDefault="006F6F10" w:rsidP="006F6F10">
      <w:pPr>
        <w:tabs>
          <w:tab w:val="left" w:pos="1701"/>
        </w:tabs>
        <w:rPr>
          <w:sz w:val="28"/>
          <w:szCs w:val="28"/>
        </w:rPr>
      </w:pPr>
      <w:r>
        <w:rPr>
          <w:sz w:val="28"/>
          <w:szCs w:val="28"/>
        </w:rPr>
        <w:t xml:space="preserve">2.Королёва И.В. </w:t>
      </w:r>
      <w:proofErr w:type="spellStart"/>
      <w:r>
        <w:rPr>
          <w:sz w:val="28"/>
          <w:szCs w:val="28"/>
        </w:rPr>
        <w:t>Кохлеарная</w:t>
      </w:r>
      <w:proofErr w:type="spellEnd"/>
      <w:r>
        <w:rPr>
          <w:sz w:val="28"/>
          <w:szCs w:val="28"/>
        </w:rPr>
        <w:t xml:space="preserve"> имплантация и слухоречевая реабилитация.</w:t>
      </w:r>
    </w:p>
    <w:p w:rsidR="006F6F10" w:rsidRPr="006F6F10" w:rsidRDefault="006F6F10" w:rsidP="001B6882">
      <w:pPr>
        <w:jc w:val="center"/>
        <w:rPr>
          <w:sz w:val="36"/>
          <w:szCs w:val="36"/>
        </w:rPr>
      </w:pPr>
    </w:p>
    <w:sectPr w:rsidR="006F6F10" w:rsidRPr="006F6F10" w:rsidSect="00163E3B">
      <w:pgSz w:w="11906" w:h="16838"/>
      <w:pgMar w:top="720" w:right="720" w:bottom="720" w:left="720" w:header="708" w:footer="708" w:gutter="0"/>
      <w:pgBorders w:offsetFrom="page">
        <w:top w:val="dotted" w:sz="4" w:space="24" w:color="215868" w:themeColor="accent5" w:themeShade="80"/>
        <w:left w:val="dotted" w:sz="4" w:space="24" w:color="215868" w:themeColor="accent5" w:themeShade="80"/>
        <w:bottom w:val="dotted" w:sz="4" w:space="24" w:color="215868" w:themeColor="accent5" w:themeShade="80"/>
        <w:right w:val="dotted" w:sz="4" w:space="24" w:color="215868" w:themeColor="accent5"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0510B"/>
    <w:multiLevelType w:val="hybridMultilevel"/>
    <w:tmpl w:val="8B469124"/>
    <w:lvl w:ilvl="0" w:tplc="858858A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C6600"/>
    <w:multiLevelType w:val="hybridMultilevel"/>
    <w:tmpl w:val="152C7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A022AF"/>
    <w:multiLevelType w:val="hybridMultilevel"/>
    <w:tmpl w:val="4B7657D0"/>
    <w:lvl w:ilvl="0" w:tplc="49A6F5C6">
      <w:start w:val="36"/>
      <w:numFmt w:val="bullet"/>
      <w:lvlText w:val=""/>
      <w:lvlJc w:val="left"/>
      <w:pPr>
        <w:ind w:left="720" w:hanging="360"/>
      </w:pPr>
      <w:rPr>
        <w:rFonts w:ascii="Wingdings" w:eastAsiaTheme="minorHAnsi" w:hAnsi="Wingding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AF0311"/>
    <w:multiLevelType w:val="hybridMultilevel"/>
    <w:tmpl w:val="D35C0BFE"/>
    <w:lvl w:ilvl="0" w:tplc="80FA686E">
      <w:start w:val="36"/>
      <w:numFmt w:val="bullet"/>
      <w:lvlText w:val=""/>
      <w:lvlJc w:val="left"/>
      <w:pPr>
        <w:ind w:left="1080" w:hanging="360"/>
      </w:pPr>
      <w:rPr>
        <w:rFonts w:ascii="Wingdings" w:eastAsiaTheme="minorHAnsi" w:hAnsi="Wingdings"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0081606"/>
    <w:multiLevelType w:val="hybridMultilevel"/>
    <w:tmpl w:val="5BD0C84E"/>
    <w:lvl w:ilvl="0" w:tplc="C46CFC8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1B6882"/>
    <w:rsid w:val="0000487A"/>
    <w:rsid w:val="00163E3B"/>
    <w:rsid w:val="001B65EE"/>
    <w:rsid w:val="001B6882"/>
    <w:rsid w:val="002500D2"/>
    <w:rsid w:val="00313CCE"/>
    <w:rsid w:val="004847E4"/>
    <w:rsid w:val="004D608C"/>
    <w:rsid w:val="005B38BA"/>
    <w:rsid w:val="006F6F10"/>
    <w:rsid w:val="0075303D"/>
    <w:rsid w:val="008228BE"/>
    <w:rsid w:val="00872F3C"/>
    <w:rsid w:val="009932E5"/>
    <w:rsid w:val="00AF64AC"/>
    <w:rsid w:val="00C07FB2"/>
    <w:rsid w:val="00C37D10"/>
    <w:rsid w:val="00DC71B8"/>
    <w:rsid w:val="00E47443"/>
    <w:rsid w:val="00F01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8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8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B6882"/>
    <w:pPr>
      <w:ind w:left="720"/>
      <w:contextualSpacing/>
    </w:pPr>
  </w:style>
  <w:style w:type="paragraph" w:styleId="a5">
    <w:name w:val="Balloon Text"/>
    <w:basedOn w:val="a"/>
    <w:link w:val="a6"/>
    <w:uiPriority w:val="99"/>
    <w:semiHidden/>
    <w:unhideWhenUsed/>
    <w:rsid w:val="001B65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65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C6C33-A5EE-49C1-B967-3B52FFD6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4</Pages>
  <Words>960</Words>
  <Characters>5475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2014-03-25T10:55:00Z</cp:lastPrinted>
  <dcterms:created xsi:type="dcterms:W3CDTF">2013-10-01T12:33:00Z</dcterms:created>
  <dcterms:modified xsi:type="dcterms:W3CDTF">2014-09-09T12:58:00Z</dcterms:modified>
</cp:coreProperties>
</file>